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4E94" w14:textId="77777777" w:rsidR="002360E3" w:rsidRPr="002360E3" w:rsidRDefault="002360E3" w:rsidP="002360E3">
      <w:r w:rsidRPr="002360E3">
        <w:t>REGULAMIN PROMOCJI "Razem taniej - zamów z sąsiadem."</w:t>
      </w:r>
    </w:p>
    <w:p w14:paraId="1C766B2B" w14:textId="77777777" w:rsidR="002360E3" w:rsidRPr="002360E3" w:rsidRDefault="002360E3" w:rsidP="002360E3">
      <w:r w:rsidRPr="002360E3">
        <w:t>Promocja "Razem taniej - zamów z sąsiadem" została stworzona z myślą o osobach, które chcą wspólnie z sąsiadami skorzystać z usług PU Hetman i jednocześnie zaoszczędzić na kosztach wynajmu kontenerów. Dzięki wspólnemu zamówieniu można obniżyć koszty odbioru odpadów.</w:t>
      </w:r>
    </w:p>
    <w:p w14:paraId="05FA1D94" w14:textId="77777777" w:rsidR="002360E3" w:rsidRPr="002360E3" w:rsidRDefault="002360E3" w:rsidP="002360E3">
      <w:r w:rsidRPr="002360E3">
        <w:t> </w:t>
      </w:r>
    </w:p>
    <w:p w14:paraId="674D58C8" w14:textId="77777777" w:rsidR="002360E3" w:rsidRPr="002360E3" w:rsidRDefault="002360E3" w:rsidP="002360E3">
      <w:r w:rsidRPr="002360E3">
        <w:t>1. Organizator promocji</w:t>
      </w:r>
      <w:r w:rsidRPr="002360E3">
        <w:br/>
        <w:t>Organizatorem promocji jest PU Hetman Sp. z o.o. z siedzibą w Warszawie, Aleja Krakowska 110/114, 00-971.</w:t>
      </w:r>
    </w:p>
    <w:p w14:paraId="1D53DC55" w14:textId="77777777" w:rsidR="002360E3" w:rsidRPr="002360E3" w:rsidRDefault="002360E3" w:rsidP="002360E3">
      <w:r w:rsidRPr="002360E3">
        <w:t>2. Warunki uczestnictwa</w:t>
      </w:r>
    </w:p>
    <w:p w14:paraId="35385D08" w14:textId="77777777" w:rsidR="002360E3" w:rsidRPr="002360E3" w:rsidRDefault="002360E3" w:rsidP="002360E3">
      <w:r w:rsidRPr="002360E3">
        <w:t>a) Promocja dotyczy zamówień na kontenery o pojemności: 4 m³, 5 m³ i 7 m³ obsługiwane przez ten sam samochód PU Hetman, jednym transportem. W przypadku braku możliwości realizacji transportu jednym samochodem, promocja może nie zostać naliczona.</w:t>
      </w:r>
    </w:p>
    <w:p w14:paraId="4E55BF91" w14:textId="77777777" w:rsidR="002360E3" w:rsidRPr="002360E3" w:rsidRDefault="002360E3" w:rsidP="002360E3">
      <w:r w:rsidRPr="002360E3">
        <w:t>b) Każdy uczestnik promocji musi złożyć zamówienie na minimum 1 kontener.</w:t>
      </w:r>
    </w:p>
    <w:p w14:paraId="4AA2F857" w14:textId="77777777" w:rsidR="002360E3" w:rsidRPr="002360E3" w:rsidRDefault="002360E3" w:rsidP="002360E3">
      <w:r w:rsidRPr="002360E3">
        <w:t>c) Kontenery muszą być dostarczone na tę samą ulicę, tego samego dnia i o tej samej porze.</w:t>
      </w:r>
    </w:p>
    <w:p w14:paraId="691DF333" w14:textId="77777777" w:rsidR="002360E3" w:rsidRPr="002360E3" w:rsidRDefault="002360E3" w:rsidP="002360E3">
      <w:r w:rsidRPr="002360E3">
        <w:t> </w:t>
      </w:r>
    </w:p>
    <w:p w14:paraId="3D07E450" w14:textId="77777777" w:rsidR="002360E3" w:rsidRPr="002360E3" w:rsidRDefault="002360E3" w:rsidP="002360E3">
      <w:r w:rsidRPr="002360E3">
        <w:t>3. Zasady naliczania rabatu</w:t>
      </w:r>
      <w:r w:rsidRPr="002360E3">
        <w:br/>
        <w:t>a) Rabat w wysokości 50 zł na 1 kontener, zostaje naliczony na każdy kontener objęty promocją "Razem taniej - zamów z sąsiadem".</w:t>
      </w:r>
    </w:p>
    <w:p w14:paraId="72CEA368" w14:textId="77777777" w:rsidR="002360E3" w:rsidRPr="002360E3" w:rsidRDefault="002360E3" w:rsidP="002360E3">
      <w:r w:rsidRPr="002360E3">
        <w:t>b) Rabat zostanie uwzględniony po opłaceniu zamówienia przez obydwie strony. Przed podstawieniem kontenera Biuro Obsługi Klienta PU Hetman wystawi zlecenie na zasadach promocji "Razem taniej - zamów z sąsiadem" , które zostanie opłacone przy podstawieniu kontenera.</w:t>
      </w:r>
    </w:p>
    <w:p w14:paraId="7C5FBE85" w14:textId="77777777" w:rsidR="002360E3" w:rsidRPr="002360E3" w:rsidRDefault="002360E3" w:rsidP="002360E3">
      <w:r w:rsidRPr="002360E3">
        <w:t>c) W przypadku anulowania zamówienia (najpóźniej 24 h przed planowanym podstawieniem) przez jedną ze stron, rabat nie zostaje naliczony.</w:t>
      </w:r>
    </w:p>
    <w:p w14:paraId="001CEA55" w14:textId="3EDF8086" w:rsidR="002360E3" w:rsidRDefault="002360E3" w:rsidP="002360E3">
      <w:r w:rsidRPr="002360E3">
        <w:t>4. Obowiązywanie promocji</w:t>
      </w:r>
      <w:r w:rsidRPr="002360E3">
        <w:br/>
        <w:t xml:space="preserve">a) Promocja obowiązuje od 1 </w:t>
      </w:r>
      <w:r w:rsidR="00306032">
        <w:t>czerwca</w:t>
      </w:r>
      <w:r w:rsidRPr="002360E3">
        <w:t xml:space="preserve"> 2025 do odwołania.</w:t>
      </w:r>
      <w:r w:rsidRPr="002360E3">
        <w:br/>
        <w:t>b) Organizator zastrzega sobie prawo do zmiany warunków promocji w dowolnym momencie bez podania przyczyny.</w:t>
      </w:r>
    </w:p>
    <w:p w14:paraId="744A753B" w14:textId="7492413E" w:rsidR="00F27CDB" w:rsidRDefault="00BD728C" w:rsidP="005A2998">
      <w:pPr>
        <w:jc w:val="both"/>
      </w:pPr>
      <w:r>
        <w:t>5. Ochrona danych osobowych</w:t>
      </w:r>
    </w:p>
    <w:p w14:paraId="478692C1" w14:textId="2B944E06" w:rsidR="00513A28" w:rsidRDefault="00513A28" w:rsidP="005A2998">
      <w:pPr>
        <w:jc w:val="both"/>
      </w:pPr>
      <w:r w:rsidRPr="00765A70">
        <w:t xml:space="preserve">Administratorem danych osobowych uczestników promocji jest Przedsiębiorstwo Usługowe </w:t>
      </w:r>
      <w:r w:rsidR="004301C6">
        <w:t>„</w:t>
      </w:r>
      <w:r w:rsidRPr="00765A70">
        <w:t>HETMAN</w:t>
      </w:r>
      <w:r w:rsidR="004301C6">
        <w:t>”</w:t>
      </w:r>
      <w:r w:rsidRPr="00765A70">
        <w:t xml:space="preserve"> </w:t>
      </w:r>
      <w:r w:rsidR="002E2415">
        <w:t>s</w:t>
      </w:r>
      <w:r w:rsidRPr="00765A70">
        <w:t>p. z o.o. z siedzibą w Warszawie, adres siedziby: Al. Krakowska 110/114, 00-971 Warszawa, adres do korespondencji: ul. Turystyczna 38, 05-830 Nadarzyn</w:t>
      </w:r>
      <w:r w:rsidR="00C103C2">
        <w:t xml:space="preserve">, adres e-mail: </w:t>
      </w:r>
      <w:hyperlink r:id="rId6" w:history="1">
        <w:r w:rsidR="00B45292" w:rsidRPr="00CC6A45">
          <w:rPr>
            <w:rStyle w:val="Hipercze"/>
          </w:rPr>
          <w:t>bok@puhetman.pl</w:t>
        </w:r>
      </w:hyperlink>
      <w:r w:rsidR="00B45292">
        <w:t xml:space="preserve"> (zwany dalej „Administratorem”)</w:t>
      </w:r>
      <w:r w:rsidR="00C103C2">
        <w:t xml:space="preserve">. </w:t>
      </w:r>
    </w:p>
    <w:p w14:paraId="6EF4C787" w14:textId="47CC0F32" w:rsidR="00AD76AD" w:rsidRDefault="00AD76AD" w:rsidP="005A2998">
      <w:pPr>
        <w:jc w:val="both"/>
      </w:pPr>
      <w:r w:rsidRPr="00CE45F7">
        <w:t xml:space="preserve">Administrator wyznaczył Inspektora Ochrony Danych, z którym mogą się Państwo skontaktować w sprawach ochrony danych osobowych za pośrednictwem adresu e-mail: iod@puhetman.pl lub pisemnie na adres </w:t>
      </w:r>
      <w:r w:rsidR="00231A94">
        <w:t>wskazany powyżej</w:t>
      </w:r>
      <w:r w:rsidRPr="00CE45F7">
        <w:t>. Szczegółowe dane dotyczące Inspektora publikowane są na stronie internetowej Administratora.</w:t>
      </w:r>
    </w:p>
    <w:p w14:paraId="7A3AB7A6" w14:textId="4ED68D10" w:rsidR="00F27CDB" w:rsidRDefault="00F27CDB" w:rsidP="005A2998">
      <w:pPr>
        <w:jc w:val="both"/>
      </w:pPr>
      <w:r w:rsidRPr="00F27CDB">
        <w:t xml:space="preserve">Przetwarzanie danych osobowych </w:t>
      </w:r>
      <w:r>
        <w:t>u</w:t>
      </w:r>
      <w:r w:rsidRPr="00F27CDB">
        <w:t>czestnik</w:t>
      </w:r>
      <w:r w:rsidR="00822DD7">
        <w:t>ów</w:t>
      </w:r>
      <w:r w:rsidRPr="00F27CDB">
        <w:t xml:space="preserve"> </w:t>
      </w:r>
      <w:r>
        <w:t>p</w:t>
      </w:r>
      <w:r w:rsidRPr="00F27CDB">
        <w:t xml:space="preserve">romocji następuje zgodnie z </w:t>
      </w:r>
      <w:r w:rsidR="003F113B" w:rsidRPr="003F113B">
        <w:t xml:space="preserve">Rozporządzeniem Parlamentu Europejskiego i Rady (UE) 2016/679 z dnia 27 kwietnia 2016 r. w sprawie ochrony osób </w:t>
      </w:r>
      <w:r w:rsidR="003F113B" w:rsidRPr="003F113B">
        <w:lastRenderedPageBreak/>
        <w:t>fizycznych w związku z przetwarzaniem danych osobowych i swobodnego przepływu takich danych oraz uchylenia dyrektywy 95/46/WE (ogólne rozporządzenie o ochronie danych)  (dalej zwane „RODO”)</w:t>
      </w:r>
    </w:p>
    <w:p w14:paraId="2A715136" w14:textId="7701F135" w:rsidR="00822E4D" w:rsidRDefault="00822E4D" w:rsidP="005A2998">
      <w:pPr>
        <w:jc w:val="both"/>
      </w:pPr>
      <w:r>
        <w:t>Dane osobowe</w:t>
      </w:r>
      <w:r w:rsidR="002261DD">
        <w:t xml:space="preserve"> uczestników promocji</w:t>
      </w:r>
      <w:r>
        <w:t xml:space="preserve"> będą przetwarzane</w:t>
      </w:r>
      <w:r w:rsidR="00AF4E9D">
        <w:t xml:space="preserve"> w celu</w:t>
      </w:r>
      <w:r w:rsidR="002261DD">
        <w:t>:</w:t>
      </w:r>
    </w:p>
    <w:p w14:paraId="124C3656" w14:textId="6E3E1872" w:rsidR="007D3666" w:rsidRDefault="003F2F3F" w:rsidP="00F81950">
      <w:pPr>
        <w:pStyle w:val="Akapitzlist"/>
        <w:numPr>
          <w:ilvl w:val="0"/>
          <w:numId w:val="1"/>
        </w:numPr>
        <w:jc w:val="both"/>
      </w:pPr>
      <w:r>
        <w:t>w</w:t>
      </w:r>
      <w:r w:rsidR="006254F5">
        <w:t xml:space="preserve"> celu </w:t>
      </w:r>
      <w:r w:rsidR="00B34668" w:rsidRPr="00B34668">
        <w:t xml:space="preserve">wykonania umowy, której stroną jest osoba, której dane dotyczą lub podjęcia działań na żądanie osoby, której dane dotyczą, przed zawarciem umowy, a więc umożliwienia skorzystania z </w:t>
      </w:r>
      <w:r w:rsidR="00B34668">
        <w:t>p</w:t>
      </w:r>
      <w:r w:rsidR="00B34668" w:rsidRPr="00B34668">
        <w:t xml:space="preserve">romocji oraz realizacji </w:t>
      </w:r>
      <w:r w:rsidR="007D3666">
        <w:t>p</w:t>
      </w:r>
      <w:r w:rsidR="00B34668" w:rsidRPr="00B34668">
        <w:t>romocji, w tym przyjmowania zgłoszeń</w:t>
      </w:r>
      <w:r w:rsidR="003A4637">
        <w:t xml:space="preserve"> i</w:t>
      </w:r>
      <w:r w:rsidR="00B34668" w:rsidRPr="00B34668">
        <w:t xml:space="preserve"> bieżącego kontaktu</w:t>
      </w:r>
      <w:r w:rsidR="00443255">
        <w:t>, wystawiania zleceń na podstawie promocji, obliczania rabatów oraz dostarczania kontenerów</w:t>
      </w:r>
      <w:r w:rsidR="0074247D">
        <w:t xml:space="preserve"> </w:t>
      </w:r>
      <w:r w:rsidR="0021267E">
        <w:t>(</w:t>
      </w:r>
      <w:r w:rsidR="00173D40" w:rsidRPr="008433A9">
        <w:t>podstawa prawna</w:t>
      </w:r>
      <w:r w:rsidR="00173D40">
        <w:t>:</w:t>
      </w:r>
      <w:r w:rsidR="00173D40" w:rsidRPr="00B34668">
        <w:t xml:space="preserve"> </w:t>
      </w:r>
      <w:r w:rsidR="00F855B4" w:rsidRPr="00B34668">
        <w:t>art. 6 ust 1 lit. b) RODO</w:t>
      </w:r>
      <w:r w:rsidR="00F855B4">
        <w:t>)</w:t>
      </w:r>
      <w:r w:rsidR="007D3666">
        <w:t>,</w:t>
      </w:r>
    </w:p>
    <w:p w14:paraId="4299766B" w14:textId="610CCC1B" w:rsidR="00F81950" w:rsidRDefault="00F81950" w:rsidP="00F81950">
      <w:pPr>
        <w:pStyle w:val="Akapitzlist"/>
        <w:numPr>
          <w:ilvl w:val="0"/>
          <w:numId w:val="1"/>
        </w:numPr>
        <w:jc w:val="both"/>
      </w:pPr>
      <w:r>
        <w:t xml:space="preserve">w celu prowadzenia rozliczeń, księgowości i sprawozdawczości finansowej, a także realizacji pozostałych obowiązków </w:t>
      </w:r>
      <w:r w:rsidR="002505AC">
        <w:t>prawnych</w:t>
      </w:r>
      <w:r w:rsidR="00872321">
        <w:t xml:space="preserve"> ciążących na Administratorze </w:t>
      </w:r>
      <w:r>
        <w:t>wynikających z przepisów prawa (</w:t>
      </w:r>
      <w:r w:rsidR="001D45BA" w:rsidRPr="008433A9">
        <w:t>podstawa prawna</w:t>
      </w:r>
      <w:r w:rsidR="001D45BA">
        <w:t xml:space="preserve">: </w:t>
      </w:r>
      <w:r>
        <w:t>art. 6 ust. lit. c RODO),</w:t>
      </w:r>
    </w:p>
    <w:p w14:paraId="77C161DC" w14:textId="2D33E4C3" w:rsidR="00E54F30" w:rsidRDefault="00E54F30" w:rsidP="00E54F30">
      <w:pPr>
        <w:pStyle w:val="Akapitzlist"/>
        <w:numPr>
          <w:ilvl w:val="0"/>
          <w:numId w:val="1"/>
        </w:numPr>
        <w:jc w:val="both"/>
      </w:pPr>
      <w:r>
        <w:t xml:space="preserve">w celu </w:t>
      </w:r>
      <w:r w:rsidR="000665B1">
        <w:t xml:space="preserve">ewentualnego ustalenia, dochodzenia lub </w:t>
      </w:r>
      <w:r w:rsidRPr="00E54F30">
        <w:t>obrony przed roszczeniami</w:t>
      </w:r>
      <w:r w:rsidR="0092490F">
        <w:t>,</w:t>
      </w:r>
      <w:r w:rsidRPr="00E54F30">
        <w:t xml:space="preserve"> prowadzenia statystyk</w:t>
      </w:r>
      <w:r w:rsidR="00B71211">
        <w:t xml:space="preserve">, </w:t>
      </w:r>
      <w:r w:rsidR="00B71211" w:rsidRPr="00B71211">
        <w:t>rozpatrywania reklamacji</w:t>
      </w:r>
      <w:r w:rsidR="00516951">
        <w:t>, co stanowi prawnie uzasadniony interes Administratora</w:t>
      </w:r>
      <w:r w:rsidR="00B71211" w:rsidRPr="00E54F30">
        <w:t xml:space="preserve"> </w:t>
      </w:r>
      <w:r w:rsidRPr="00E54F30">
        <w:t>(podstawa prawna: art. 6 ust. 1 lit. f RODO)</w:t>
      </w:r>
      <w:r w:rsidR="009D193F">
        <w:t>,</w:t>
      </w:r>
    </w:p>
    <w:p w14:paraId="01B3B39D" w14:textId="0F18D0D0" w:rsidR="00AF7337" w:rsidRDefault="00AF7337" w:rsidP="00E54F30">
      <w:pPr>
        <w:pStyle w:val="Akapitzlist"/>
        <w:numPr>
          <w:ilvl w:val="0"/>
          <w:numId w:val="1"/>
        </w:numPr>
        <w:jc w:val="both"/>
      </w:pPr>
      <w:r w:rsidRPr="00AF7337">
        <w:t xml:space="preserve">w celach statystycznych, </w:t>
      </w:r>
      <w:r w:rsidR="004E4F40" w:rsidRPr="00AF7337">
        <w:t>popraw</w:t>
      </w:r>
      <w:r w:rsidR="004E4F40">
        <w:t>y</w:t>
      </w:r>
      <w:r w:rsidRPr="00AF7337">
        <w:t xml:space="preserve"> efektywności pracy, jakości świadczonych usług i dostosowaniem ich do odbiorców</w:t>
      </w:r>
      <w:r w:rsidR="00AA3B5A">
        <w:t>,</w:t>
      </w:r>
      <w:r w:rsidRPr="00AF7337">
        <w:t xml:space="preserve"> </w:t>
      </w:r>
      <w:r w:rsidR="00AA3B5A">
        <w:t>co stanowi prawnie uzasadniony interes Administratora</w:t>
      </w:r>
      <w:r w:rsidR="00AA3B5A" w:rsidRPr="00E54F30">
        <w:t xml:space="preserve"> (podstawa prawna: art. 6 ust. 1 lit. f RODO)</w:t>
      </w:r>
      <w:r w:rsidR="00AA3B5A">
        <w:t>,</w:t>
      </w:r>
    </w:p>
    <w:p w14:paraId="68F673FE" w14:textId="53D2596C" w:rsidR="009D193F" w:rsidRPr="00E54F30" w:rsidRDefault="00B82DF4" w:rsidP="008433A9">
      <w:pPr>
        <w:pStyle w:val="Akapitzlist"/>
        <w:numPr>
          <w:ilvl w:val="0"/>
          <w:numId w:val="1"/>
        </w:numPr>
        <w:jc w:val="both"/>
      </w:pPr>
      <w:r>
        <w:t>w</w:t>
      </w:r>
      <w:r w:rsidR="009D193F" w:rsidRPr="008433A9">
        <w:t xml:space="preserve"> celu marketingu produktów i usług Administratora, jeżeli wyrazili Państwo na to stosowną zgodę (podstawa prawna: art. 6 ust. 1 lit. a RODO)</w:t>
      </w:r>
      <w:r w:rsidR="008433A9">
        <w:t>.</w:t>
      </w:r>
    </w:p>
    <w:p w14:paraId="04C5C7FA" w14:textId="3F36989C" w:rsidR="005229EC" w:rsidRDefault="00C0619A" w:rsidP="00A666D1">
      <w:pPr>
        <w:jc w:val="both"/>
      </w:pPr>
      <w:r>
        <w:t xml:space="preserve">Dane osobowe uczestników promocji będą przetwarzane przez okres niezbędny </w:t>
      </w:r>
      <w:r w:rsidR="009E08D8">
        <w:t xml:space="preserve">do </w:t>
      </w:r>
      <w:r>
        <w:t>realizacji i organizacji promocji</w:t>
      </w:r>
      <w:r w:rsidR="002261DD">
        <w:t>.</w:t>
      </w:r>
      <w:r w:rsidR="00F513C1">
        <w:t xml:space="preserve"> </w:t>
      </w:r>
      <w:r w:rsidR="005229EC">
        <w:t xml:space="preserve">W </w:t>
      </w:r>
      <w:r w:rsidR="005229EC" w:rsidRPr="005229EC">
        <w:t xml:space="preserve">przypadkach, gdy podstawą prawną przetwarzania danych jest prawnie uzasadniony interes Administratora </w:t>
      </w:r>
      <w:r w:rsidR="00FC4394">
        <w:t>–</w:t>
      </w:r>
      <w:r w:rsidR="005229EC" w:rsidRPr="005229EC">
        <w:t xml:space="preserve"> </w:t>
      </w:r>
      <w:r w:rsidR="00FC4394">
        <w:t xml:space="preserve">dane będą przetwarzane </w:t>
      </w:r>
      <w:r w:rsidR="005229EC" w:rsidRPr="005229EC">
        <w:t xml:space="preserve">do momentu jego zrealizowania lub </w:t>
      </w:r>
      <w:r w:rsidR="00FC4394">
        <w:t xml:space="preserve">do </w:t>
      </w:r>
      <w:r w:rsidR="00CA0D15">
        <w:t xml:space="preserve">czasu </w:t>
      </w:r>
      <w:r w:rsidR="005229EC" w:rsidRPr="005229EC">
        <w:t xml:space="preserve">zgłoszenia skutecznego sprzeciwu względem przetwarzania danych. </w:t>
      </w:r>
      <w:r w:rsidR="00F513C1" w:rsidRPr="00F513C1">
        <w:t>W przypadku danych przetwarzanych na podstawie zgody, dane będą przetwarzane do czasu jej wycofania.</w:t>
      </w:r>
      <w:r w:rsidR="005229EC">
        <w:t xml:space="preserve"> </w:t>
      </w:r>
      <w:r w:rsidR="005229EC" w:rsidRPr="005229EC">
        <w:t xml:space="preserve">Okres przetwarzania danych może być przedłużony w przypadku, gdy przetwarzanie jest niezbędne do </w:t>
      </w:r>
      <w:r w:rsidR="007B58B1">
        <w:t xml:space="preserve">ewentualnego </w:t>
      </w:r>
      <w:r w:rsidR="005229EC" w:rsidRPr="005229EC">
        <w:t>ustalenia</w:t>
      </w:r>
      <w:r w:rsidR="007B58B1">
        <w:t xml:space="preserve">, </w:t>
      </w:r>
      <w:r w:rsidR="005229EC" w:rsidRPr="005229EC">
        <w:t xml:space="preserve">dochodzenia lub obrony przed </w:t>
      </w:r>
      <w:r w:rsidR="007B58B1">
        <w:t>roszczeniami</w:t>
      </w:r>
      <w:r w:rsidR="005229EC" w:rsidRPr="005229EC">
        <w:t>, a po tym czasie</w:t>
      </w:r>
      <w:r w:rsidR="0065386A">
        <w:t xml:space="preserve"> </w:t>
      </w:r>
      <w:r w:rsidR="005229EC" w:rsidRPr="005229EC">
        <w:t>jedynie w przypadku i w zakresie</w:t>
      </w:r>
      <w:r w:rsidR="00232D8E">
        <w:t xml:space="preserve"> wymaganym przez</w:t>
      </w:r>
      <w:r w:rsidR="005229EC" w:rsidRPr="005229EC">
        <w:t xml:space="preserve"> przepisy prawa</w:t>
      </w:r>
      <w:r w:rsidR="005229EC">
        <w:t>.</w:t>
      </w:r>
    </w:p>
    <w:p w14:paraId="406DC995" w14:textId="5DFFDCD2" w:rsidR="00537F7F" w:rsidRPr="005A762F" w:rsidRDefault="00537F7F" w:rsidP="00537F7F">
      <w:pPr>
        <w:jc w:val="both"/>
      </w:pPr>
      <w:r w:rsidRPr="005A762F">
        <w:t xml:space="preserve">Odbiorcami danych osobowych w związku z realizacją celów </w:t>
      </w:r>
      <w:r>
        <w:t>wskazanych powyżej</w:t>
      </w:r>
      <w:r w:rsidRPr="005A762F">
        <w:t xml:space="preserve"> mogą być: </w:t>
      </w:r>
    </w:p>
    <w:p w14:paraId="7A18DB34" w14:textId="6F2C7215" w:rsidR="00B20F8F" w:rsidRDefault="00B20F8F" w:rsidP="00B20F8F">
      <w:pPr>
        <w:pStyle w:val="Akapitzlist"/>
        <w:numPr>
          <w:ilvl w:val="0"/>
          <w:numId w:val="3"/>
        </w:numPr>
        <w:jc w:val="both"/>
      </w:pPr>
      <w:r w:rsidRPr="00A1728F">
        <w:t>osoby upoważnione przez Administratora</w:t>
      </w:r>
      <w:r>
        <w:t>,</w:t>
      </w:r>
    </w:p>
    <w:p w14:paraId="79A4D0CF" w14:textId="1E788C2F" w:rsidR="000F32E4" w:rsidRDefault="00537F7F" w:rsidP="002261DD">
      <w:pPr>
        <w:pStyle w:val="Akapitzlist"/>
        <w:numPr>
          <w:ilvl w:val="0"/>
          <w:numId w:val="3"/>
        </w:numPr>
        <w:jc w:val="both"/>
      </w:pPr>
      <w:r>
        <w:t>podmioty współpracujące z Administratorem na podstawie pisemnych umów powierzenia przetwarzania danych osobowych, w celu realizacji określonych w umowie zadań i usług na rzecz Administratora, w szczególności w zakresie obsługi</w:t>
      </w:r>
      <w:r w:rsidR="00B20F8F">
        <w:t xml:space="preserve"> marketingowej i PR, obsługi </w:t>
      </w:r>
      <w:r>
        <w:t>IT,</w:t>
      </w:r>
      <w:r w:rsidR="00BB375B">
        <w:t xml:space="preserve"> hostingu,</w:t>
      </w:r>
      <w:r w:rsidR="00994565">
        <w:t xml:space="preserve"> </w:t>
      </w:r>
      <w:r w:rsidR="00C90E1D">
        <w:t xml:space="preserve">obsługi informatycznej </w:t>
      </w:r>
      <w:r w:rsidR="00AD1802">
        <w:t>oprogramowania</w:t>
      </w:r>
      <w:r w:rsidR="00C90E1D">
        <w:t xml:space="preserve"> </w:t>
      </w:r>
      <w:r w:rsidR="00AD1802">
        <w:t>stosowanego</w:t>
      </w:r>
      <w:r w:rsidR="00C90E1D">
        <w:t xml:space="preserve"> przez Administratora, </w:t>
      </w:r>
      <w:r w:rsidR="00B54DD3">
        <w:t xml:space="preserve">obsługi niszczenia dokumentów, </w:t>
      </w:r>
      <w:r w:rsidR="00994565">
        <w:t>obsługi księgowej,</w:t>
      </w:r>
      <w:r>
        <w:t xml:space="preserve"> obsługi prawnej </w:t>
      </w:r>
      <w:r w:rsidR="00B20F8F">
        <w:t>lub</w:t>
      </w:r>
      <w:r>
        <w:t xml:space="preserve"> doradczej</w:t>
      </w:r>
      <w:r w:rsidR="0044157B">
        <w:t xml:space="preserve">. Dane mogą być też </w:t>
      </w:r>
      <w:r w:rsidR="009F1758">
        <w:t>udostępniane</w:t>
      </w:r>
      <w:r w:rsidR="0044157B">
        <w:t xml:space="preserve"> </w:t>
      </w:r>
      <w:r w:rsidR="009F1758">
        <w:t>operatorom</w:t>
      </w:r>
      <w:r w:rsidR="0044157B">
        <w:t xml:space="preserve"> </w:t>
      </w:r>
      <w:r w:rsidR="009F1758">
        <w:t>pocztowym</w:t>
      </w:r>
      <w:r w:rsidR="0044157B">
        <w:t xml:space="preserve"> i </w:t>
      </w:r>
      <w:r w:rsidR="002B6DC9">
        <w:t>kurier</w:t>
      </w:r>
      <w:r w:rsidR="00377BEE">
        <w:t>om</w:t>
      </w:r>
      <w:r w:rsidR="0044157B">
        <w:t>,</w:t>
      </w:r>
    </w:p>
    <w:p w14:paraId="5691C150" w14:textId="1C2FF3FB" w:rsidR="000F32E4" w:rsidRDefault="00867C3E" w:rsidP="002261DD">
      <w:pPr>
        <w:pStyle w:val="Akapitzlist"/>
        <w:numPr>
          <w:ilvl w:val="0"/>
          <w:numId w:val="3"/>
        </w:numPr>
        <w:jc w:val="both"/>
      </w:pPr>
      <w:r>
        <w:t>p</w:t>
      </w:r>
      <w:r w:rsidR="000F32E4" w:rsidRPr="000F32E4">
        <w:t>odmioty, którym Administrator zobowiązany jest udostępniać dane na podstawie przepisów prawa</w:t>
      </w:r>
      <w:r w:rsidR="000F32E4">
        <w:t>.</w:t>
      </w:r>
      <w:r w:rsidR="000F32E4" w:rsidRPr="00932F53">
        <w:t xml:space="preserve"> </w:t>
      </w:r>
    </w:p>
    <w:p w14:paraId="3D735261" w14:textId="70630F90" w:rsidR="002C5EFB" w:rsidRPr="00932F53" w:rsidRDefault="002C5EFB" w:rsidP="000F32E4">
      <w:pPr>
        <w:jc w:val="both"/>
      </w:pPr>
      <w:r w:rsidRPr="00932F53">
        <w:t>Osobom, których dane dotyczą przysługują następujące dane:</w:t>
      </w:r>
    </w:p>
    <w:p w14:paraId="0C2C2B82" w14:textId="77777777" w:rsidR="002C5EFB" w:rsidRPr="00932F53" w:rsidRDefault="002C5EFB" w:rsidP="002C5EFB">
      <w:pPr>
        <w:pStyle w:val="Akapitzlist"/>
        <w:numPr>
          <w:ilvl w:val="0"/>
          <w:numId w:val="4"/>
        </w:numPr>
        <w:jc w:val="both"/>
      </w:pPr>
      <w:r w:rsidRPr="00932F53">
        <w:t>Prawo dostępu do treści danych, na podstawie art. 15 RODO;</w:t>
      </w:r>
    </w:p>
    <w:p w14:paraId="158DCCA8" w14:textId="77777777" w:rsidR="002C5EFB" w:rsidRPr="00932F53" w:rsidRDefault="002C5EFB" w:rsidP="002C5EFB">
      <w:pPr>
        <w:pStyle w:val="Akapitzlist"/>
        <w:numPr>
          <w:ilvl w:val="0"/>
          <w:numId w:val="4"/>
        </w:numPr>
        <w:jc w:val="both"/>
      </w:pPr>
      <w:r w:rsidRPr="00932F53">
        <w:t>Prawo do sprostowania danych, na podstawie art. 16 RODO;</w:t>
      </w:r>
    </w:p>
    <w:p w14:paraId="7BF105DF" w14:textId="77777777" w:rsidR="002C5EFB" w:rsidRPr="00932F53" w:rsidRDefault="002C5EFB" w:rsidP="002C5EFB">
      <w:pPr>
        <w:pStyle w:val="Akapitzlist"/>
        <w:numPr>
          <w:ilvl w:val="0"/>
          <w:numId w:val="4"/>
        </w:numPr>
        <w:jc w:val="both"/>
      </w:pPr>
      <w:r w:rsidRPr="00932F53">
        <w:t>Prawo do usunięcia danych, na podstawie art. 17 RODO;</w:t>
      </w:r>
    </w:p>
    <w:p w14:paraId="687B28BB" w14:textId="77777777" w:rsidR="002C5EFB" w:rsidRPr="00932F53" w:rsidRDefault="002C5EFB" w:rsidP="002C5EFB">
      <w:pPr>
        <w:pStyle w:val="Akapitzlist"/>
        <w:numPr>
          <w:ilvl w:val="0"/>
          <w:numId w:val="4"/>
        </w:numPr>
        <w:jc w:val="both"/>
      </w:pPr>
      <w:r w:rsidRPr="00932F53">
        <w:t>Prawo do ograniczenia przetwarzania danych, na podstawie art. 18 RODO;</w:t>
      </w:r>
    </w:p>
    <w:p w14:paraId="57D67D5A" w14:textId="77777777" w:rsidR="002C5EFB" w:rsidRPr="00932F53" w:rsidRDefault="002C5EFB" w:rsidP="002C5EFB">
      <w:pPr>
        <w:pStyle w:val="Akapitzlist"/>
        <w:numPr>
          <w:ilvl w:val="0"/>
          <w:numId w:val="4"/>
        </w:numPr>
        <w:jc w:val="both"/>
      </w:pPr>
      <w:r w:rsidRPr="00932F53">
        <w:t>Prawo do przenoszenia danych, na podstawie art. 20 RODO;</w:t>
      </w:r>
    </w:p>
    <w:p w14:paraId="5A93C35B" w14:textId="77777777" w:rsidR="002C5EFB" w:rsidRDefault="002C5EFB" w:rsidP="002C5EFB">
      <w:pPr>
        <w:pStyle w:val="Akapitzlist"/>
        <w:numPr>
          <w:ilvl w:val="0"/>
          <w:numId w:val="4"/>
        </w:numPr>
        <w:jc w:val="both"/>
      </w:pPr>
      <w:r w:rsidRPr="00932F53">
        <w:t>Prawo do wniesienia sprzeciwu wobec przetwarzania danych, na podstawie art. 21 RODO.</w:t>
      </w:r>
    </w:p>
    <w:p w14:paraId="5C31016A" w14:textId="0E6AC7C8" w:rsidR="007C5311" w:rsidRPr="007C5311" w:rsidRDefault="007C5311" w:rsidP="007C5311">
      <w:pPr>
        <w:jc w:val="both"/>
      </w:pPr>
      <w:r w:rsidRPr="007C5311">
        <w:lastRenderedPageBreak/>
        <w:t>Osobom, których dane dotyczą przysługuje również prawo do cofnięcia zgody w dowolnym momencie bez wpływu na zgodność z prawem przetwarzania, którego dokonano na podstawie zgody przed jej cofnięciem, jeżeli przetwarzanie odbywa się na podstawie wydanej uprzednio zgody na przetwarzanie na podstawie art. 6 ust. 1 lit. a RODO.</w:t>
      </w:r>
    </w:p>
    <w:p w14:paraId="7F9F0C1B" w14:textId="4266AAB7" w:rsidR="00790C1A" w:rsidRDefault="00790C1A" w:rsidP="00790C1A">
      <w:pPr>
        <w:jc w:val="both"/>
      </w:pPr>
      <w:r w:rsidRPr="0063264C">
        <w:t>Osoby, których  dane dotyczą mają również prawo wniesienia skargi do Prezesa Urzędu Ochrony Danych Osobowych – o ile uznają, że przetwarzanie danych osobowych odbywa się z naruszeniem przepisów RODO</w:t>
      </w:r>
      <w:r>
        <w:t>.</w:t>
      </w:r>
    </w:p>
    <w:p w14:paraId="006D01EB" w14:textId="77777777" w:rsidR="00790C1A" w:rsidRDefault="00790C1A" w:rsidP="00790C1A">
      <w:pPr>
        <w:jc w:val="both"/>
      </w:pPr>
      <w:r w:rsidRPr="00D11142">
        <w:t>Dane osobowe nie będą przekazane do państwa trzeciego lub organizacji międzynarodowej.</w:t>
      </w:r>
    </w:p>
    <w:p w14:paraId="2CA48A38" w14:textId="59DCA32E" w:rsidR="00790C1A" w:rsidRPr="00CE45F7" w:rsidRDefault="00790C1A" w:rsidP="00790C1A">
      <w:pPr>
        <w:jc w:val="both"/>
      </w:pPr>
      <w:r w:rsidRPr="00B449DB">
        <w:t>Administrator nie będzie podejmował zautomatyzowanych decyzji, w tym decyzji będących wynikiem profilowania w rozumieniu RODO na podstawie uzyskanych danych osobowych.</w:t>
      </w:r>
    </w:p>
    <w:p w14:paraId="38D97C74" w14:textId="2D3BFAFA" w:rsidR="008B6571" w:rsidRPr="002360E3" w:rsidRDefault="0018074D" w:rsidP="00D94FB1">
      <w:pPr>
        <w:jc w:val="both"/>
      </w:pPr>
      <w:r w:rsidRPr="0018074D">
        <w:t xml:space="preserve">Podanie danych jest dobrowolne, jednak niezbędne </w:t>
      </w:r>
      <w:r w:rsidR="00EA0885">
        <w:t>do wzięcia udziału w promocji</w:t>
      </w:r>
      <w:r w:rsidR="004D48DF">
        <w:t>.</w:t>
      </w:r>
    </w:p>
    <w:p w14:paraId="705675A6" w14:textId="26213852" w:rsidR="002360E3" w:rsidRPr="002360E3" w:rsidRDefault="00BD728C" w:rsidP="002360E3">
      <w:r>
        <w:t>6</w:t>
      </w:r>
      <w:r w:rsidR="002360E3" w:rsidRPr="002360E3">
        <w:t>. Postanowienia końcowe</w:t>
      </w:r>
      <w:r w:rsidR="002360E3" w:rsidRPr="002360E3">
        <w:br/>
        <w:t>a) Uczestnictwo w promocji oznacza akceptację niniejszego regulaminu.</w:t>
      </w:r>
    </w:p>
    <w:p w14:paraId="3FEC590B" w14:textId="77777777" w:rsidR="002360E3" w:rsidRPr="002360E3" w:rsidRDefault="002360E3" w:rsidP="002360E3">
      <w:r w:rsidRPr="002360E3">
        <w:t xml:space="preserve">b) W sprawach nieuregulowanych niniejszym regulaminem decydują postanowienia Ogólnych Warunków Świadczenia Usług przez Organizatora dostępne na: </w:t>
      </w:r>
      <w:hyperlink r:id="rId7" w:history="1">
        <w:r w:rsidRPr="002360E3">
          <w:rPr>
            <w:rStyle w:val="Hipercze"/>
          </w:rPr>
          <w:t>https://puhetman.pl/owsu/</w:t>
        </w:r>
      </w:hyperlink>
      <w:r w:rsidRPr="002360E3">
        <w:t>.</w:t>
      </w:r>
    </w:p>
    <w:p w14:paraId="6920C6E5" w14:textId="77777777" w:rsidR="002360E3" w:rsidRPr="002360E3" w:rsidRDefault="002360E3" w:rsidP="002360E3">
      <w:r w:rsidRPr="002360E3">
        <w:t>Zamów już dziś:</w:t>
      </w:r>
    </w:p>
    <w:p w14:paraId="297B3F78" w14:textId="77777777" w:rsidR="002360E3" w:rsidRPr="002360E3" w:rsidRDefault="002360E3" w:rsidP="002360E3">
      <w:r w:rsidRPr="002360E3">
        <w:t>telefonicznie: 22 868 48 20 </w:t>
      </w:r>
    </w:p>
    <w:p w14:paraId="783EB73B" w14:textId="77777777" w:rsidR="002360E3" w:rsidRPr="002360E3" w:rsidRDefault="002360E3" w:rsidP="002360E3">
      <w:r w:rsidRPr="002360E3">
        <w:t xml:space="preserve">mailowo: </w:t>
      </w:r>
      <w:hyperlink r:id="rId8" w:history="1">
        <w:r w:rsidRPr="002360E3">
          <w:rPr>
            <w:rStyle w:val="Hipercze"/>
          </w:rPr>
          <w:t>bok@puhetman.pl</w:t>
        </w:r>
      </w:hyperlink>
    </w:p>
    <w:p w14:paraId="19084E11" w14:textId="77777777" w:rsidR="002360E3" w:rsidRPr="002360E3" w:rsidRDefault="002360E3" w:rsidP="002360E3">
      <w:r w:rsidRPr="002360E3">
        <w:t>przez formularz zgłoszeniowy:</w:t>
      </w:r>
    </w:p>
    <w:p w14:paraId="6EA7B0EC" w14:textId="77777777" w:rsidR="002360E3" w:rsidRPr="002360E3" w:rsidRDefault="002360E3" w:rsidP="002360E3">
      <w:hyperlink r:id="rId9" w:anchor="napisz" w:history="1">
        <w:r w:rsidRPr="002360E3">
          <w:rPr>
            <w:rStyle w:val="Hipercze"/>
          </w:rPr>
          <w:t>https://puhetman.pl/kontakt/#napisz</w:t>
        </w:r>
      </w:hyperlink>
    </w:p>
    <w:p w14:paraId="323B4A44" w14:textId="77777777" w:rsidR="002360E3" w:rsidRPr="002360E3" w:rsidRDefault="002360E3" w:rsidP="002360E3">
      <w:r w:rsidRPr="002360E3">
        <w:t>Skorzystaj z promocji na kontenery i oszczędzaj razem z sąsiadem!</w:t>
      </w:r>
    </w:p>
    <w:p w14:paraId="3D44BC8E" w14:textId="77777777" w:rsidR="00BA60E3" w:rsidRDefault="00BA60E3"/>
    <w:sectPr w:rsidR="00BA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906"/>
    <w:multiLevelType w:val="hybridMultilevel"/>
    <w:tmpl w:val="001C69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4B40"/>
    <w:multiLevelType w:val="hybridMultilevel"/>
    <w:tmpl w:val="0A06D90A"/>
    <w:lvl w:ilvl="0" w:tplc="079AFA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6C1233"/>
    <w:multiLevelType w:val="hybridMultilevel"/>
    <w:tmpl w:val="BB149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3F79DE"/>
    <w:multiLevelType w:val="hybridMultilevel"/>
    <w:tmpl w:val="001C69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779B9"/>
    <w:multiLevelType w:val="hybridMultilevel"/>
    <w:tmpl w:val="001C6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33BCE"/>
    <w:multiLevelType w:val="hybridMultilevel"/>
    <w:tmpl w:val="3760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99687">
    <w:abstractNumId w:val="4"/>
  </w:num>
  <w:num w:numId="2" w16cid:durableId="713962338">
    <w:abstractNumId w:val="5"/>
  </w:num>
  <w:num w:numId="3" w16cid:durableId="1034771704">
    <w:abstractNumId w:val="0"/>
  </w:num>
  <w:num w:numId="4" w16cid:durableId="60687936">
    <w:abstractNumId w:val="3"/>
  </w:num>
  <w:num w:numId="5" w16cid:durableId="1660766713">
    <w:abstractNumId w:val="2"/>
  </w:num>
  <w:num w:numId="6" w16cid:durableId="193443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9B"/>
    <w:rsid w:val="00045403"/>
    <w:rsid w:val="000665B1"/>
    <w:rsid w:val="00086859"/>
    <w:rsid w:val="000B4B9B"/>
    <w:rsid w:val="000F32E4"/>
    <w:rsid w:val="00166576"/>
    <w:rsid w:val="00173D40"/>
    <w:rsid w:val="0017527E"/>
    <w:rsid w:val="0018074D"/>
    <w:rsid w:val="001838BD"/>
    <w:rsid w:val="001D45BA"/>
    <w:rsid w:val="001F6F05"/>
    <w:rsid w:val="0021267E"/>
    <w:rsid w:val="002261DD"/>
    <w:rsid w:val="00231A94"/>
    <w:rsid w:val="00232D8E"/>
    <w:rsid w:val="002360E3"/>
    <w:rsid w:val="00245A16"/>
    <w:rsid w:val="002505AC"/>
    <w:rsid w:val="00271C7B"/>
    <w:rsid w:val="002B6DC9"/>
    <w:rsid w:val="002C3BA2"/>
    <w:rsid w:val="002C5EFB"/>
    <w:rsid w:val="002E2415"/>
    <w:rsid w:val="002F2826"/>
    <w:rsid w:val="002F7A24"/>
    <w:rsid w:val="00306032"/>
    <w:rsid w:val="00364A69"/>
    <w:rsid w:val="00377BEE"/>
    <w:rsid w:val="003A4637"/>
    <w:rsid w:val="003F113B"/>
    <w:rsid w:val="003F2871"/>
    <w:rsid w:val="003F2F3F"/>
    <w:rsid w:val="00404B04"/>
    <w:rsid w:val="004301C6"/>
    <w:rsid w:val="00437740"/>
    <w:rsid w:val="0044157B"/>
    <w:rsid w:val="00443255"/>
    <w:rsid w:val="004D48DF"/>
    <w:rsid w:val="004E4F40"/>
    <w:rsid w:val="00513A28"/>
    <w:rsid w:val="00516951"/>
    <w:rsid w:val="005229EC"/>
    <w:rsid w:val="00537F7F"/>
    <w:rsid w:val="00595D9E"/>
    <w:rsid w:val="005A2998"/>
    <w:rsid w:val="005E2DDE"/>
    <w:rsid w:val="00617F93"/>
    <w:rsid w:val="006254F5"/>
    <w:rsid w:val="0065386A"/>
    <w:rsid w:val="006A50F1"/>
    <w:rsid w:val="006E7639"/>
    <w:rsid w:val="00702FEF"/>
    <w:rsid w:val="0074247D"/>
    <w:rsid w:val="00762DB9"/>
    <w:rsid w:val="00765874"/>
    <w:rsid w:val="00765A70"/>
    <w:rsid w:val="00790C1A"/>
    <w:rsid w:val="007B4A0A"/>
    <w:rsid w:val="007B58B1"/>
    <w:rsid w:val="007C5311"/>
    <w:rsid w:val="007D3666"/>
    <w:rsid w:val="00822DD7"/>
    <w:rsid w:val="00822E4D"/>
    <w:rsid w:val="00835E09"/>
    <w:rsid w:val="008433A9"/>
    <w:rsid w:val="00867C3E"/>
    <w:rsid w:val="00872321"/>
    <w:rsid w:val="00872781"/>
    <w:rsid w:val="00894123"/>
    <w:rsid w:val="008A24B9"/>
    <w:rsid w:val="008B6571"/>
    <w:rsid w:val="008E665D"/>
    <w:rsid w:val="0092490F"/>
    <w:rsid w:val="00930296"/>
    <w:rsid w:val="00952DA0"/>
    <w:rsid w:val="00994565"/>
    <w:rsid w:val="009C699E"/>
    <w:rsid w:val="009D193F"/>
    <w:rsid w:val="009E08D8"/>
    <w:rsid w:val="009F1758"/>
    <w:rsid w:val="00A518F6"/>
    <w:rsid w:val="00A62E78"/>
    <w:rsid w:val="00A666D1"/>
    <w:rsid w:val="00A9669E"/>
    <w:rsid w:val="00AA3B5A"/>
    <w:rsid w:val="00AD1802"/>
    <w:rsid w:val="00AD76AD"/>
    <w:rsid w:val="00AF4E9D"/>
    <w:rsid w:val="00AF7337"/>
    <w:rsid w:val="00B20F8F"/>
    <w:rsid w:val="00B34668"/>
    <w:rsid w:val="00B45292"/>
    <w:rsid w:val="00B54DD3"/>
    <w:rsid w:val="00B71211"/>
    <w:rsid w:val="00B72DF8"/>
    <w:rsid w:val="00B82DF4"/>
    <w:rsid w:val="00BA60E3"/>
    <w:rsid w:val="00BB375B"/>
    <w:rsid w:val="00BD728C"/>
    <w:rsid w:val="00C0619A"/>
    <w:rsid w:val="00C103C2"/>
    <w:rsid w:val="00C87A05"/>
    <w:rsid w:val="00C908A7"/>
    <w:rsid w:val="00C90A47"/>
    <w:rsid w:val="00C90E1D"/>
    <w:rsid w:val="00CA0D15"/>
    <w:rsid w:val="00CD42FD"/>
    <w:rsid w:val="00CF2853"/>
    <w:rsid w:val="00D50EE1"/>
    <w:rsid w:val="00D94FB1"/>
    <w:rsid w:val="00DA41B3"/>
    <w:rsid w:val="00DE2D9F"/>
    <w:rsid w:val="00E54F30"/>
    <w:rsid w:val="00EA0885"/>
    <w:rsid w:val="00EA55CA"/>
    <w:rsid w:val="00EE62A9"/>
    <w:rsid w:val="00F12786"/>
    <w:rsid w:val="00F16D33"/>
    <w:rsid w:val="00F27CDB"/>
    <w:rsid w:val="00F513C1"/>
    <w:rsid w:val="00F63983"/>
    <w:rsid w:val="00F81950"/>
    <w:rsid w:val="00F855B4"/>
    <w:rsid w:val="00FC4394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38AB"/>
  <w15:chartTrackingRefBased/>
  <w15:docId w15:val="{624315DE-A684-44D7-800B-4E6F5F98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B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B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B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B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B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B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B9B"/>
    <w:rPr>
      <w:i/>
      <w:iCs/>
      <w:color w:val="404040" w:themeColor="text1" w:themeTint="BF"/>
    </w:rPr>
  </w:style>
  <w:style w:type="paragraph" w:styleId="Akapitzlist">
    <w:name w:val="List Paragraph"/>
    <w:aliases w:val="MJ Akapit z listą"/>
    <w:basedOn w:val="Normalny"/>
    <w:link w:val="AkapitzlistZnak"/>
    <w:uiPriority w:val="34"/>
    <w:qFormat/>
    <w:rsid w:val="000B4B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B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B9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60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0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28C"/>
    <w:pPr>
      <w:spacing w:after="0" w:line="240" w:lineRule="auto"/>
    </w:pPr>
  </w:style>
  <w:style w:type="character" w:customStyle="1" w:styleId="AkapitzlistZnak">
    <w:name w:val="Akapit z listą Znak"/>
    <w:aliases w:val="MJ Akapit z listą Znak"/>
    <w:link w:val="Akapitzlist"/>
    <w:uiPriority w:val="34"/>
    <w:locked/>
    <w:rsid w:val="00AD76AD"/>
  </w:style>
  <w:style w:type="character" w:styleId="Odwoaniedokomentarza">
    <w:name w:val="annotation reference"/>
    <w:basedOn w:val="Domylnaczcionkaakapitu"/>
    <w:uiPriority w:val="99"/>
    <w:semiHidden/>
    <w:unhideWhenUsed/>
    <w:rsid w:val="0044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2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2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uhetman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uhetman.pl/ow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puhetman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hetman.pl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5012-4BA5-4F36-9B1F-C1C4F702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Strzałkowska</dc:creator>
  <cp:keywords/>
  <dc:description/>
  <cp:lastModifiedBy>Agunia Szu</cp:lastModifiedBy>
  <cp:revision>3</cp:revision>
  <dcterms:created xsi:type="dcterms:W3CDTF">2025-05-28T09:34:00Z</dcterms:created>
  <dcterms:modified xsi:type="dcterms:W3CDTF">2025-05-28T09:35:00Z</dcterms:modified>
</cp:coreProperties>
</file>